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E6" w:rsidRPr="00DC13E5" w:rsidRDefault="001016E6" w:rsidP="00021C01">
      <w:pPr>
        <w:tabs>
          <w:tab w:val="left" w:pos="1800"/>
        </w:tabs>
        <w:jc w:val="right"/>
        <w:rPr>
          <w:rFonts w:ascii="Arial" w:hAnsi="Arial" w:cs="Arial"/>
          <w:sz w:val="16"/>
          <w:szCs w:val="16"/>
        </w:rPr>
      </w:pPr>
    </w:p>
    <w:p w:rsidR="001016E6" w:rsidRPr="00DC13E5" w:rsidRDefault="001016E6" w:rsidP="001016E6">
      <w:pPr>
        <w:rPr>
          <w:rFonts w:ascii="Arial" w:hAnsi="Arial"/>
        </w:rPr>
      </w:pPr>
    </w:p>
    <w:p w:rsidR="008536B6" w:rsidRPr="00DC13E5" w:rsidRDefault="00A00638" w:rsidP="008536B6">
      <w:pPr>
        <w:jc w:val="center"/>
        <w:rPr>
          <w:rFonts w:ascii="Arial" w:hAnsi="Arial"/>
        </w:rPr>
      </w:pPr>
      <w:r w:rsidRPr="00A00638">
        <w:rPr>
          <w:rFonts w:ascii="Arial" w:hAnsi="Arial"/>
          <w:noProof/>
          <w:lang w:eastAsia="cs-CZ"/>
        </w:rPr>
        <w:drawing>
          <wp:inline distT="0" distB="0" distL="0" distR="0">
            <wp:extent cx="5284915" cy="3324566"/>
            <wp:effectExtent l="57150" t="57150" r="49530" b="666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61" cy="33277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BCF055"/>
                      </a:solidFill>
                    </a:ln>
                  </pic:spPr>
                </pic:pic>
              </a:graphicData>
            </a:graphic>
          </wp:inline>
        </w:drawing>
      </w:r>
    </w:p>
    <w:p w:rsidR="008536B6" w:rsidRPr="00DC13E5" w:rsidRDefault="008536B6" w:rsidP="001016E6">
      <w:pPr>
        <w:rPr>
          <w:rFonts w:ascii="Arial" w:hAnsi="Arial"/>
        </w:rPr>
      </w:pPr>
    </w:p>
    <w:p w:rsidR="00A33B43" w:rsidRPr="00DC13E5" w:rsidRDefault="00F77E9D" w:rsidP="001016E6">
      <w:pPr>
        <w:rPr>
          <w:rFonts w:ascii="Arial" w:hAnsi="Arial"/>
          <w:b/>
          <w:sz w:val="40"/>
          <w:szCs w:val="24"/>
        </w:rPr>
      </w:pPr>
      <w:r w:rsidRPr="00DC13E5">
        <w:rPr>
          <w:rFonts w:ascii="Arial" w:hAnsi="Arial"/>
          <w:b/>
          <w:sz w:val="32"/>
        </w:rPr>
        <w:t xml:space="preserve">Mobilní </w:t>
      </w:r>
      <w:proofErr w:type="spellStart"/>
      <w:r w:rsidRPr="00DC13E5">
        <w:rPr>
          <w:rFonts w:ascii="Arial" w:hAnsi="Arial"/>
          <w:b/>
          <w:sz w:val="32"/>
        </w:rPr>
        <w:t>třidič</w:t>
      </w:r>
      <w:proofErr w:type="spellEnd"/>
      <w:r w:rsidRPr="00DC13E5">
        <w:rPr>
          <w:rFonts w:ascii="Arial" w:hAnsi="Arial"/>
          <w:b/>
          <w:sz w:val="32"/>
        </w:rPr>
        <w:t xml:space="preserve"> BEYER</w:t>
      </w:r>
      <w:r w:rsidR="001016E6" w:rsidRPr="00DC13E5">
        <w:rPr>
          <w:rFonts w:ascii="Arial" w:hAnsi="Arial"/>
          <w:b/>
          <w:sz w:val="40"/>
          <w:szCs w:val="24"/>
        </w:rPr>
        <w:tab/>
      </w:r>
      <w:r w:rsidR="00A33B43" w:rsidRPr="00DC13E5">
        <w:rPr>
          <w:rFonts w:ascii="Arial" w:hAnsi="Arial"/>
          <w:b/>
          <w:sz w:val="40"/>
          <w:szCs w:val="24"/>
        </w:rPr>
        <w:tab/>
      </w:r>
    </w:p>
    <w:p w:rsidR="001016E6" w:rsidRPr="00DC13E5" w:rsidRDefault="00A33B43" w:rsidP="00F77E9D">
      <w:pPr>
        <w:rPr>
          <w:rFonts w:ascii="Arial" w:hAnsi="Arial"/>
          <w:b/>
          <w:sz w:val="28"/>
          <w:szCs w:val="24"/>
        </w:rPr>
      </w:pPr>
      <w:r w:rsidRPr="00DC13E5">
        <w:rPr>
          <w:rFonts w:ascii="Arial" w:hAnsi="Arial"/>
          <w:b/>
          <w:sz w:val="28"/>
          <w:szCs w:val="24"/>
        </w:rPr>
        <w:t>T</w:t>
      </w:r>
      <w:r w:rsidR="001016E6" w:rsidRPr="00DC13E5">
        <w:rPr>
          <w:rFonts w:ascii="Arial" w:hAnsi="Arial"/>
          <w:b/>
          <w:sz w:val="28"/>
          <w:szCs w:val="24"/>
        </w:rPr>
        <w:t>yp</w:t>
      </w:r>
      <w:r w:rsidRPr="00DC13E5">
        <w:rPr>
          <w:rFonts w:ascii="Arial" w:hAnsi="Arial"/>
          <w:b/>
          <w:sz w:val="28"/>
          <w:szCs w:val="24"/>
        </w:rPr>
        <w:t>:</w:t>
      </w:r>
      <w:r w:rsidR="00F77E9D" w:rsidRPr="00DC13E5">
        <w:rPr>
          <w:rFonts w:ascii="Arial" w:hAnsi="Arial"/>
          <w:b/>
          <w:sz w:val="28"/>
          <w:szCs w:val="24"/>
        </w:rPr>
        <w:tab/>
      </w:r>
      <w:r w:rsidR="008536B6" w:rsidRPr="00DC13E5">
        <w:rPr>
          <w:rFonts w:ascii="Arial" w:hAnsi="Arial"/>
          <w:b/>
          <w:sz w:val="28"/>
          <w:szCs w:val="24"/>
        </w:rPr>
        <w:t xml:space="preserve">BM </w:t>
      </w:r>
      <w:proofErr w:type="gramStart"/>
      <w:r w:rsidR="00372F82">
        <w:rPr>
          <w:rFonts w:ascii="Arial" w:hAnsi="Arial"/>
          <w:b/>
          <w:sz w:val="28"/>
          <w:szCs w:val="24"/>
        </w:rPr>
        <w:t>3515</w:t>
      </w:r>
      <w:r w:rsidR="008536B6" w:rsidRPr="00DC13E5">
        <w:rPr>
          <w:rFonts w:ascii="Arial" w:hAnsi="Arial"/>
          <w:b/>
          <w:sz w:val="28"/>
          <w:szCs w:val="24"/>
        </w:rPr>
        <w:t>-R</w:t>
      </w:r>
      <w:proofErr w:type="gramEnd"/>
    </w:p>
    <w:p w:rsidR="001016E6" w:rsidRPr="00DC13E5" w:rsidRDefault="001016E6" w:rsidP="008536B6">
      <w:pPr>
        <w:jc w:val="center"/>
        <w:rPr>
          <w:rFonts w:ascii="Arial" w:hAnsi="Arial"/>
        </w:rPr>
      </w:pPr>
    </w:p>
    <w:p w:rsidR="00D24A5F" w:rsidRPr="00DC13E5" w:rsidRDefault="00D24A5F" w:rsidP="001016E6">
      <w:pPr>
        <w:rPr>
          <w:rFonts w:ascii="Arial" w:hAnsi="Arial"/>
          <w:b/>
          <w:bCs/>
          <w:sz w:val="24"/>
          <w:szCs w:val="24"/>
        </w:rPr>
      </w:pPr>
    </w:p>
    <w:p w:rsidR="001016E6" w:rsidRPr="00DC13E5" w:rsidRDefault="001016E6" w:rsidP="001016E6">
      <w:pPr>
        <w:rPr>
          <w:rFonts w:ascii="Arial" w:hAnsi="Arial"/>
          <w:b/>
          <w:bCs/>
          <w:sz w:val="24"/>
          <w:szCs w:val="24"/>
        </w:rPr>
      </w:pPr>
      <w:r w:rsidRPr="00DC13E5">
        <w:rPr>
          <w:rFonts w:ascii="Arial" w:hAnsi="Arial"/>
          <w:b/>
          <w:bCs/>
          <w:sz w:val="24"/>
          <w:szCs w:val="24"/>
        </w:rPr>
        <w:t xml:space="preserve">Technické údaje </w:t>
      </w:r>
    </w:p>
    <w:p w:rsidR="001016E6" w:rsidRPr="00DC13E5" w:rsidRDefault="001016E6" w:rsidP="001016E6">
      <w:pPr>
        <w:ind w:left="284" w:hanging="284"/>
      </w:pPr>
    </w:p>
    <w:p w:rsidR="00B169BE" w:rsidRPr="00DC13E5" w:rsidRDefault="00DC13E5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Stroj</w:t>
      </w:r>
      <w:r w:rsidR="00B169BE" w:rsidRPr="00DC13E5">
        <w:rPr>
          <w:rFonts w:ascii="Arial" w:hAnsi="Arial"/>
          <w:b/>
        </w:rPr>
        <w:t xml:space="preserve"> se skládá z následujících částí: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a) Podávací násypka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Objem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372F82">
        <w:rPr>
          <w:rFonts w:ascii="Arial" w:hAnsi="Arial"/>
        </w:rPr>
        <w:t>cca 6</w:t>
      </w:r>
      <w:r w:rsidR="00B169BE" w:rsidRPr="00DC13E5">
        <w:rPr>
          <w:rFonts w:ascii="Arial" w:hAnsi="Arial"/>
        </w:rPr>
        <w:t xml:space="preserve"> m³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Šířka podavače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372F82">
        <w:rPr>
          <w:rFonts w:ascii="Arial" w:hAnsi="Arial"/>
        </w:rPr>
        <w:t>4 5</w:t>
      </w:r>
      <w:r w:rsidR="00B169BE" w:rsidRPr="00DC13E5">
        <w:rPr>
          <w:rFonts w:ascii="Arial" w:hAnsi="Arial"/>
        </w:rPr>
        <w:t>00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Výška podávání: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372F82">
        <w:rPr>
          <w:rFonts w:ascii="Arial" w:hAnsi="Arial"/>
        </w:rPr>
        <w:t>4 500</w:t>
      </w:r>
      <w:r w:rsidRPr="00DC13E5">
        <w:rPr>
          <w:rFonts w:ascii="Arial" w:hAnsi="Arial"/>
        </w:rPr>
        <w:t xml:space="preserve"> mm</w:t>
      </w:r>
    </w:p>
    <w:p w:rsidR="00B169BE" w:rsidRPr="00DC13E5" w:rsidRDefault="00FC1569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b) Výklopná mříž</w:t>
      </w:r>
    </w:p>
    <w:p w:rsidR="00B169BE" w:rsidRPr="00DC13E5" w:rsidRDefault="00FC1569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Rozteč mříží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90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Dálkově ovlád</w:t>
      </w:r>
      <w:r w:rsidR="00B76DDC">
        <w:rPr>
          <w:rFonts w:ascii="Arial" w:hAnsi="Arial"/>
        </w:rPr>
        <w:t>aná hydraulická naklápěcí mříž</w:t>
      </w:r>
      <w:r w:rsidR="00A57AF3">
        <w:rPr>
          <w:rFonts w:ascii="Arial" w:hAnsi="Arial"/>
        </w:rPr>
        <w:t xml:space="preserve"> (15°)</w:t>
      </w:r>
    </w:p>
    <w:p w:rsidR="00B169BE" w:rsidRDefault="00B169BE" w:rsidP="00DC13E5">
      <w:pPr>
        <w:spacing w:line="360" w:lineRule="auto"/>
        <w:ind w:left="284"/>
        <w:rPr>
          <w:rFonts w:ascii="Arial" w:hAnsi="Arial"/>
        </w:rPr>
      </w:pPr>
      <w:proofErr w:type="spellStart"/>
      <w:r w:rsidRPr="00DC13E5">
        <w:rPr>
          <w:rFonts w:ascii="Arial" w:hAnsi="Arial"/>
        </w:rPr>
        <w:t>Vibro</w:t>
      </w:r>
      <w:proofErr w:type="spellEnd"/>
      <w:r w:rsidR="00DC13E5" w:rsidRPr="00DC13E5">
        <w:rPr>
          <w:rFonts w:ascii="Arial" w:hAnsi="Arial"/>
        </w:rPr>
        <w:t xml:space="preserve"> </w:t>
      </w:r>
      <w:r w:rsidR="00A00638">
        <w:rPr>
          <w:rFonts w:ascii="Arial" w:hAnsi="Arial"/>
        </w:rPr>
        <w:t>–</w:t>
      </w:r>
      <w:r w:rsidR="00DC13E5" w:rsidRPr="00DC13E5">
        <w:rPr>
          <w:rFonts w:ascii="Arial" w:hAnsi="Arial"/>
        </w:rPr>
        <w:t xml:space="preserve"> </w:t>
      </w:r>
      <w:r w:rsidRPr="00DC13E5">
        <w:rPr>
          <w:rFonts w:ascii="Arial" w:hAnsi="Arial"/>
        </w:rPr>
        <w:t>motor</w:t>
      </w:r>
    </w:p>
    <w:p w:rsidR="00A00638" w:rsidRPr="00A00638" w:rsidRDefault="00A00638" w:rsidP="00A00638">
      <w:pPr>
        <w:spacing w:line="360" w:lineRule="auto"/>
        <w:rPr>
          <w:rFonts w:ascii="Arial" w:hAnsi="Arial"/>
          <w:b/>
        </w:rPr>
      </w:pPr>
      <w:r w:rsidRPr="00A00638">
        <w:rPr>
          <w:rFonts w:ascii="Arial" w:hAnsi="Arial"/>
          <w:b/>
        </w:rPr>
        <w:t>c) Dávkovací pásový dopravník</w:t>
      </w:r>
    </w:p>
    <w:p w:rsidR="00A00638" w:rsidRPr="00A00638" w:rsidRDefault="00A00638" w:rsidP="00A00638">
      <w:pPr>
        <w:spacing w:line="360" w:lineRule="auto"/>
        <w:ind w:left="284"/>
        <w:rPr>
          <w:rFonts w:ascii="Arial" w:hAnsi="Arial"/>
        </w:rPr>
      </w:pPr>
      <w:r w:rsidRPr="00A00638">
        <w:rPr>
          <w:rFonts w:ascii="Arial" w:hAnsi="Arial"/>
        </w:rPr>
        <w:t xml:space="preserve">Šířka pásu: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A00638">
        <w:rPr>
          <w:rFonts w:ascii="Arial" w:hAnsi="Arial"/>
        </w:rPr>
        <w:t>1 000 mm, hladký pás.</w:t>
      </w:r>
    </w:p>
    <w:p w:rsidR="00A00638" w:rsidRPr="00A00638" w:rsidRDefault="00A00638" w:rsidP="00A00638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Vzdálenost os</w:t>
      </w:r>
      <w:r w:rsidRPr="00A00638">
        <w:rPr>
          <w:rFonts w:ascii="Arial" w:hAnsi="Arial"/>
        </w:rPr>
        <w:t xml:space="preserve">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A00638">
        <w:rPr>
          <w:rFonts w:ascii="Arial" w:hAnsi="Arial"/>
        </w:rPr>
        <w:t>2 650 mm</w:t>
      </w:r>
    </w:p>
    <w:p w:rsidR="00A00638" w:rsidRPr="00A00638" w:rsidRDefault="00A00638" w:rsidP="00A00638">
      <w:pPr>
        <w:spacing w:line="360" w:lineRule="auto"/>
        <w:ind w:left="284"/>
        <w:rPr>
          <w:rFonts w:ascii="Arial" w:hAnsi="Arial"/>
        </w:rPr>
      </w:pPr>
      <w:r w:rsidRPr="00A00638">
        <w:rPr>
          <w:rFonts w:ascii="Arial" w:hAnsi="Arial"/>
        </w:rPr>
        <w:t xml:space="preserve">Pohon: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A00638">
        <w:rPr>
          <w:rFonts w:ascii="Arial" w:hAnsi="Arial"/>
        </w:rPr>
        <w:t>motor s převodovkou o výkonu 4,0 kW.</w:t>
      </w:r>
    </w:p>
    <w:p w:rsidR="00A00638" w:rsidRPr="00A00638" w:rsidRDefault="00A00638" w:rsidP="00A00638">
      <w:pPr>
        <w:spacing w:line="360" w:lineRule="auto"/>
        <w:ind w:left="284"/>
        <w:rPr>
          <w:rFonts w:ascii="Arial" w:hAnsi="Arial"/>
        </w:rPr>
      </w:pPr>
      <w:r w:rsidRPr="00A00638">
        <w:rPr>
          <w:rFonts w:ascii="Arial" w:hAnsi="Arial"/>
        </w:rPr>
        <w:t>Frekvenční měnič (nastavitelná rychlost hlavního pásového dopravníku).</w:t>
      </w:r>
    </w:p>
    <w:p w:rsidR="00A00638" w:rsidRPr="00DC13E5" w:rsidRDefault="00A00638" w:rsidP="00A00638">
      <w:pPr>
        <w:spacing w:line="360" w:lineRule="auto"/>
        <w:ind w:left="284"/>
        <w:rPr>
          <w:rFonts w:ascii="Arial" w:hAnsi="Arial"/>
        </w:rPr>
      </w:pPr>
      <w:r w:rsidRPr="00A00638">
        <w:rPr>
          <w:rFonts w:ascii="Arial" w:hAnsi="Arial"/>
        </w:rPr>
        <w:t>Pogumovaný hnací buben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d</w:t>
      </w:r>
      <w:r w:rsidR="00B169BE" w:rsidRPr="00DC13E5">
        <w:rPr>
          <w:rFonts w:ascii="Arial" w:hAnsi="Arial"/>
          <w:b/>
        </w:rPr>
        <w:t>) Hlavní pásový dopravník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1 0</w:t>
      </w:r>
      <w:r w:rsidRPr="00DC13E5">
        <w:rPr>
          <w:rFonts w:ascii="Arial" w:hAnsi="Arial"/>
        </w:rPr>
        <w:t>00 mm, hladký pás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Vzdálenost os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 xml:space="preserve">6 250 </w:t>
      </w:r>
      <w:r w:rsidR="00B169BE" w:rsidRPr="00DC13E5">
        <w:rPr>
          <w:rFonts w:ascii="Arial" w:hAnsi="Arial"/>
        </w:rPr>
        <w:t>mm</w:t>
      </w:r>
    </w:p>
    <w:p w:rsidR="00B169BE" w:rsidRPr="00DC13E5" w:rsidRDefault="00B169BE" w:rsidP="00DC13E5">
      <w:pPr>
        <w:spacing w:line="360" w:lineRule="auto"/>
        <w:ind w:firstLine="284"/>
        <w:rPr>
          <w:rFonts w:ascii="Arial" w:hAnsi="Arial"/>
        </w:rPr>
      </w:pPr>
      <w:r w:rsidRPr="00DC13E5">
        <w:rPr>
          <w:rFonts w:ascii="Arial" w:hAnsi="Arial"/>
        </w:rPr>
        <w:lastRenderedPageBreak/>
        <w:t xml:space="preserve">Pohon: </w:t>
      </w:r>
      <w:r w:rsidR="00A00638">
        <w:rPr>
          <w:rFonts w:ascii="Arial" w:hAnsi="Arial"/>
        </w:rPr>
        <w:tab/>
      </w:r>
      <w:r w:rsidR="00A00638">
        <w:rPr>
          <w:rFonts w:ascii="Arial" w:hAnsi="Arial"/>
        </w:rPr>
        <w:tab/>
      </w:r>
      <w:r w:rsidR="00A00638">
        <w:rPr>
          <w:rFonts w:ascii="Arial" w:hAnsi="Arial"/>
        </w:rPr>
        <w:tab/>
      </w:r>
      <w:r w:rsidRPr="00DC13E5">
        <w:rPr>
          <w:rFonts w:ascii="Arial" w:hAnsi="Arial"/>
        </w:rPr>
        <w:t xml:space="preserve">motor s převodovkou o výkonu </w:t>
      </w:r>
      <w:r w:rsidR="00A57AF3">
        <w:rPr>
          <w:rFonts w:ascii="Arial" w:hAnsi="Arial"/>
        </w:rPr>
        <w:t>7,5</w:t>
      </w:r>
      <w:r w:rsidRPr="00DC13E5">
        <w:rPr>
          <w:rFonts w:ascii="Arial" w:hAnsi="Arial"/>
        </w:rPr>
        <w:t xml:space="preserve">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Frekvenční měnič (nastavení rychlosti hlavního pásového dopravníku).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Pogumovaný hnací buben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Boční ochranný plech a guma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e</w:t>
      </w:r>
      <w:r w:rsidR="00B169BE" w:rsidRPr="00DC13E5">
        <w:rPr>
          <w:rFonts w:ascii="Arial" w:hAnsi="Arial"/>
          <w:b/>
        </w:rPr>
        <w:t>) Speciální třídicí stroj BEYER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Rozměry: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3,5x1,5</w:t>
      </w:r>
      <w:r w:rsidRPr="00DC13E5">
        <w:rPr>
          <w:rFonts w:ascii="Arial" w:hAnsi="Arial"/>
        </w:rPr>
        <w:t xml:space="preserve"> m/ 2 patra;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Kapacita: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 xml:space="preserve">max. </w:t>
      </w:r>
      <w:r w:rsidR="00A57AF3">
        <w:rPr>
          <w:rFonts w:ascii="Arial" w:hAnsi="Arial"/>
        </w:rPr>
        <w:t>130</w:t>
      </w:r>
      <w:r w:rsidRPr="00DC13E5">
        <w:rPr>
          <w:rFonts w:ascii="Arial" w:hAnsi="Arial"/>
        </w:rPr>
        <w:t xml:space="preserve"> m3/h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 xml:space="preserve">elektromotor </w:t>
      </w:r>
      <w:r w:rsidR="00A57AF3">
        <w:rPr>
          <w:rFonts w:ascii="Arial" w:hAnsi="Arial"/>
        </w:rPr>
        <w:t xml:space="preserve">7,5 </w:t>
      </w:r>
      <w:r w:rsidR="00B169BE" w:rsidRPr="00DC13E5">
        <w:rPr>
          <w:rFonts w:ascii="Arial" w:hAnsi="Arial"/>
        </w:rPr>
        <w:t>kW.</w:t>
      </w:r>
    </w:p>
    <w:p w:rsidR="00B169BE" w:rsidRPr="00DC13E5" w:rsidRDefault="0018486B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V</w:t>
      </w:r>
      <w:r w:rsidR="00FC1569">
        <w:rPr>
          <w:rFonts w:ascii="Arial" w:hAnsi="Arial"/>
        </w:rPr>
        <w:t>ibrační, excentrický</w:t>
      </w:r>
      <w:r w:rsidR="00B169BE" w:rsidRPr="00DC13E5">
        <w:rPr>
          <w:rFonts w:ascii="Arial" w:hAnsi="Arial"/>
        </w:rPr>
        <w:t>, 4.</w:t>
      </w:r>
    </w:p>
    <w:p w:rsidR="00B169BE" w:rsidRPr="00DC13E5" w:rsidRDefault="00B062CE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Horní síto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30 mm čtvercová oka (dle přání zákazníka).</w:t>
      </w:r>
    </w:p>
    <w:p w:rsidR="00B169BE" w:rsidRPr="00DC13E5" w:rsidRDefault="00B062CE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Spodní síto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15 mm čtvercová oka (dle přání zákazníka)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f</w:t>
      </w:r>
      <w:r w:rsidR="00187A1E">
        <w:rPr>
          <w:rFonts w:ascii="Arial" w:hAnsi="Arial"/>
          <w:b/>
        </w:rPr>
        <w:t>) Pásový dopravník pro jemnou frakci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650 mm, hladký pás.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Vzdálenost náprav: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7 000</w:t>
      </w:r>
      <w:r w:rsidRPr="00DC13E5">
        <w:rPr>
          <w:rFonts w:ascii="Arial" w:hAnsi="Arial"/>
        </w:rPr>
        <w:t xml:space="preserve">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</w:t>
      </w:r>
      <w:r w:rsidR="00B169BE" w:rsidRPr="00DC13E5">
        <w:rPr>
          <w:rFonts w:ascii="Arial" w:hAnsi="Arial"/>
        </w:rPr>
        <w:t xml:space="preserve">ýtlačná výška: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3 6</w:t>
      </w:r>
      <w:r w:rsidR="00B169BE" w:rsidRPr="00DC13E5">
        <w:rPr>
          <w:rFonts w:ascii="Arial" w:hAnsi="Arial"/>
        </w:rPr>
        <w:t>00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Pohon: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bubnový motor 3,</w:t>
      </w:r>
      <w:r w:rsidR="00A57AF3">
        <w:rPr>
          <w:rFonts w:ascii="Arial" w:hAnsi="Arial"/>
        </w:rPr>
        <w:t>0</w:t>
      </w:r>
      <w:r w:rsidRPr="00DC13E5">
        <w:rPr>
          <w:rFonts w:ascii="Arial" w:hAnsi="Arial"/>
        </w:rPr>
        <w:t xml:space="preserve"> kW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g</w:t>
      </w:r>
      <w:r w:rsidR="00B169BE" w:rsidRPr="00DC13E5">
        <w:rPr>
          <w:rFonts w:ascii="Arial" w:hAnsi="Arial"/>
          <w:b/>
        </w:rPr>
        <w:t xml:space="preserve">) Pásový dopravník pro </w:t>
      </w:r>
      <w:r w:rsidR="00187A1E">
        <w:rPr>
          <w:rFonts w:ascii="Arial" w:hAnsi="Arial"/>
          <w:b/>
        </w:rPr>
        <w:t>střední frakci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 xml:space="preserve">650 mm, </w:t>
      </w:r>
      <w:r w:rsidR="00187A1E">
        <w:rPr>
          <w:rFonts w:ascii="Arial" w:hAnsi="Arial"/>
        </w:rPr>
        <w:t>vynášecí pás</w:t>
      </w:r>
      <w:r w:rsidRPr="00DC13E5">
        <w:rPr>
          <w:rFonts w:ascii="Arial" w:hAnsi="Arial"/>
        </w:rPr>
        <w:t>.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Vzdálenost náprav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7 000</w:t>
      </w:r>
      <w:r w:rsidR="00B169BE" w:rsidRPr="00DC13E5">
        <w:rPr>
          <w:rFonts w:ascii="Arial" w:hAnsi="Arial"/>
        </w:rPr>
        <w:t xml:space="preserve">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Výška výsypky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3 450</w:t>
      </w:r>
      <w:r w:rsidR="00B169BE" w:rsidRPr="00DC13E5">
        <w:rPr>
          <w:rFonts w:ascii="Arial" w:hAnsi="Arial"/>
        </w:rPr>
        <w:t xml:space="preserve">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 xml:space="preserve">bubnový motor o výkonu </w:t>
      </w:r>
      <w:r w:rsidR="00A57AF3">
        <w:rPr>
          <w:rFonts w:ascii="Arial" w:hAnsi="Arial"/>
        </w:rPr>
        <w:t>3,0</w:t>
      </w:r>
      <w:r w:rsidR="00B169BE" w:rsidRPr="00DC13E5">
        <w:rPr>
          <w:rFonts w:ascii="Arial" w:hAnsi="Arial"/>
        </w:rPr>
        <w:t xml:space="preserve">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h</w:t>
      </w:r>
      <w:r w:rsidR="00B169BE" w:rsidRPr="00DC13E5">
        <w:rPr>
          <w:rFonts w:ascii="Arial" w:hAnsi="Arial"/>
          <w:b/>
        </w:rPr>
        <w:t xml:space="preserve">) Pásový dopravník pro </w:t>
      </w:r>
      <w:r w:rsidR="00187A1E">
        <w:rPr>
          <w:rFonts w:ascii="Arial" w:hAnsi="Arial"/>
          <w:b/>
        </w:rPr>
        <w:t>hrubou frakci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Šířka pásu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650</w:t>
      </w:r>
      <w:r w:rsidR="00B169BE" w:rsidRPr="00DC13E5">
        <w:rPr>
          <w:rFonts w:ascii="Arial" w:hAnsi="Arial"/>
        </w:rPr>
        <w:t xml:space="preserve"> mm, </w:t>
      </w:r>
      <w:r w:rsidR="00187A1E">
        <w:rPr>
          <w:rFonts w:ascii="Arial" w:hAnsi="Arial"/>
        </w:rPr>
        <w:t>vynášecí pás</w:t>
      </w:r>
      <w:r w:rsidR="00B169BE" w:rsidRPr="00DC13E5">
        <w:rPr>
          <w:rFonts w:ascii="Arial" w:hAnsi="Arial"/>
        </w:rPr>
        <w:t>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Vzdálenost náprav: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7 000</w:t>
      </w:r>
      <w:r w:rsidRPr="00DC13E5">
        <w:rPr>
          <w:rFonts w:ascii="Arial" w:hAnsi="Arial"/>
        </w:rPr>
        <w:t xml:space="preserve">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Výška výsypky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A57AF3">
        <w:rPr>
          <w:rFonts w:ascii="Arial" w:hAnsi="Arial"/>
        </w:rPr>
        <w:t>3 450</w:t>
      </w:r>
      <w:r w:rsidR="00B169BE" w:rsidRPr="00DC13E5">
        <w:rPr>
          <w:rFonts w:ascii="Arial" w:hAnsi="Arial"/>
        </w:rPr>
        <w:t xml:space="preserve">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 xml:space="preserve">bubnový motor o </w:t>
      </w:r>
      <w:r w:rsidR="00A57AF3">
        <w:rPr>
          <w:rFonts w:ascii="Arial" w:hAnsi="Arial"/>
        </w:rPr>
        <w:t>3,0</w:t>
      </w:r>
      <w:r w:rsidR="00B169BE" w:rsidRPr="00DC13E5">
        <w:rPr>
          <w:rFonts w:ascii="Arial" w:hAnsi="Arial"/>
        </w:rPr>
        <w:t xml:space="preserve">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i</w:t>
      </w:r>
      <w:r w:rsidR="00B169BE" w:rsidRPr="00DC13E5">
        <w:rPr>
          <w:rFonts w:ascii="Arial" w:hAnsi="Arial"/>
          <w:b/>
        </w:rPr>
        <w:t>) Ovládací panel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Obsahuje všechny komponenty pro ovládání stroje.</w:t>
      </w:r>
    </w:p>
    <w:p w:rsidR="00B169BE" w:rsidRPr="00DC13E5" w:rsidRDefault="00A00638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j</w:t>
      </w:r>
      <w:r w:rsidR="00B169BE" w:rsidRPr="00DC13E5">
        <w:rPr>
          <w:rFonts w:ascii="Arial" w:hAnsi="Arial"/>
          <w:b/>
        </w:rPr>
        <w:t>) Podvozek</w:t>
      </w:r>
    </w:p>
    <w:p w:rsidR="00B169BE" w:rsidRPr="00DC13E5" w:rsidRDefault="00B169BE" w:rsidP="00DC13E5">
      <w:pPr>
        <w:spacing w:line="360" w:lineRule="auto"/>
        <w:ind w:firstLine="284"/>
        <w:rPr>
          <w:rFonts w:ascii="Arial" w:hAnsi="Arial"/>
        </w:rPr>
      </w:pPr>
      <w:r w:rsidRPr="00DC13E5">
        <w:rPr>
          <w:rFonts w:ascii="Arial" w:hAnsi="Arial"/>
        </w:rPr>
        <w:t>Tandemový podvozek se vzduchovými brzdami.</w:t>
      </w:r>
    </w:p>
    <w:p w:rsidR="00FD6A64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Tažné zařízení a zadní světla</w:t>
      </w:r>
    </w:p>
    <w:sectPr w:rsidR="00FD6A64" w:rsidRPr="00DC13E5" w:rsidSect="00FC7C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C2" w:rsidRDefault="00D045C2">
      <w:r>
        <w:separator/>
      </w:r>
    </w:p>
  </w:endnote>
  <w:endnote w:type="continuationSeparator" w:id="0">
    <w:p w:rsidR="00D045C2" w:rsidRDefault="00D04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Default="00CC405E" w:rsidP="00F3364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3377E5" w:rsidRDefault="00CC405E" w:rsidP="00F3364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>
      <w:rPr>
        <w:rStyle w:val="slostrnky"/>
        <w:rFonts w:ascii="Arial" w:hAnsi="Arial" w:cs="Arial"/>
        <w:sz w:val="16"/>
        <w:szCs w:val="16"/>
      </w:rPr>
      <w:t xml:space="preserve">Strana </w:t>
    </w:r>
    <w:r w:rsidRPr="003377E5">
      <w:rPr>
        <w:rStyle w:val="slostrnky"/>
        <w:rFonts w:ascii="Arial" w:hAnsi="Arial" w:cs="Arial"/>
        <w:sz w:val="16"/>
        <w:szCs w:val="16"/>
      </w:rPr>
      <w:fldChar w:fldCharType="begin"/>
    </w:r>
    <w:r w:rsidRPr="003377E5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3377E5">
      <w:rPr>
        <w:rStyle w:val="slostrnky"/>
        <w:rFonts w:ascii="Arial" w:hAnsi="Arial" w:cs="Arial"/>
        <w:sz w:val="16"/>
        <w:szCs w:val="16"/>
      </w:rPr>
      <w:fldChar w:fldCharType="separate"/>
    </w:r>
    <w:r w:rsidR="00D6070B">
      <w:rPr>
        <w:rStyle w:val="slostrnky"/>
        <w:rFonts w:ascii="Arial" w:hAnsi="Arial" w:cs="Arial"/>
        <w:noProof/>
        <w:sz w:val="16"/>
        <w:szCs w:val="16"/>
      </w:rPr>
      <w:t>2</w:t>
    </w:r>
    <w:r w:rsidRPr="003377E5">
      <w:rPr>
        <w:rStyle w:val="slostrnky"/>
        <w:rFonts w:ascii="Arial" w:hAnsi="Arial" w:cs="Arial"/>
        <w:sz w:val="16"/>
        <w:szCs w:val="16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6B5353" w:rsidRDefault="00156EE0" w:rsidP="006B5353">
    <w:pPr>
      <w:pStyle w:val="Zpat"/>
      <w:tabs>
        <w:tab w:val="clear" w:pos="9072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-15240</wp:posOffset>
              </wp:positionV>
              <wp:extent cx="5943600" cy="0"/>
              <wp:effectExtent l="13335" t="13335" r="5715" b="571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C4821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468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l3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PH0JneuAICKrW1oTZ6Uq/mWdPvDildtUTteWT4djaQloWM5F1K2DgD+Lv+i2YQQw5exzad&#10;GtsFSGgAOkU1zjc1+MkjCofTRf4wS0E0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"/>
          </w:pict>
        </mc:Fallback>
      </mc:AlternateContent>
    </w:r>
    <w:r w:rsidR="00DC13E5">
      <w:rPr>
        <w:rFonts w:ascii="Arial" w:hAnsi="Arial" w:cs="Arial"/>
        <w:sz w:val="16"/>
        <w:szCs w:val="16"/>
      </w:rPr>
      <w:t>IČO: 291 89 390</w:t>
    </w:r>
    <w:r w:rsidR="00DC13E5">
      <w:rPr>
        <w:rFonts w:ascii="Arial" w:hAnsi="Arial" w:cs="Arial"/>
        <w:sz w:val="16"/>
        <w:szCs w:val="16"/>
      </w:rPr>
      <w:tab/>
    </w:r>
    <w:r w:rsidR="00DC13E5">
      <w:rPr>
        <w:rFonts w:ascii="Arial" w:hAnsi="Arial" w:cs="Arial"/>
        <w:sz w:val="16"/>
        <w:szCs w:val="16"/>
      </w:rPr>
      <w:tab/>
      <w:t>DIČ</w:t>
    </w:r>
    <w:r w:rsidR="00CC405E" w:rsidRPr="006B5353">
      <w:rPr>
        <w:rFonts w:ascii="Arial" w:hAnsi="Arial" w:cs="Arial"/>
        <w:sz w:val="16"/>
        <w:szCs w:val="16"/>
      </w:rPr>
      <w:t>: CZ29189390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C2" w:rsidRDefault="00D045C2">
      <w:r>
        <w:separator/>
      </w:r>
    </w:p>
  </w:footnote>
  <w:footnote w:type="continuationSeparator" w:id="0">
    <w:p w:rsidR="00D045C2" w:rsidRDefault="00D045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70B" w:rsidRDefault="00D6070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70B" w:rsidRDefault="00D6070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70B" w:rsidRPr="003377E5" w:rsidRDefault="00D6070B" w:rsidP="00D6070B">
    <w:pPr>
      <w:pStyle w:val="Zhlav"/>
      <w:jc w:val="center"/>
      <w:rPr>
        <w:rFonts w:ascii="Arial Black" w:hAnsi="Arial Black"/>
        <w:sz w:val="36"/>
        <w:szCs w:val="36"/>
      </w:rPr>
    </w:pPr>
    <w:r>
      <w:rPr>
        <w:rFonts w:ascii="Arial Black" w:hAnsi="Arial Black"/>
        <w:noProof/>
        <w:sz w:val="48"/>
        <w:szCs w:val="48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6D235F" wp14:editId="52F2A27E">
              <wp:simplePos x="0" y="0"/>
              <wp:positionH relativeFrom="column">
                <wp:posOffset>0</wp:posOffset>
              </wp:positionH>
              <wp:positionV relativeFrom="paragraph">
                <wp:posOffset>-6985</wp:posOffset>
              </wp:positionV>
              <wp:extent cx="5943600" cy="636905"/>
              <wp:effectExtent l="22860" t="24130" r="24765" b="2476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63690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78BAD" id="Rectangle 4" o:spid="_x0000_s1026" style="position:absolute;margin-left:0;margin-top:-.55pt;width:468pt;height: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" filled="f" strokeweight="3pt"/>
          </w:pict>
        </mc:Fallback>
      </mc:AlternateContent>
    </w:r>
    <w:r w:rsidRPr="003377E5">
      <w:rPr>
        <w:rFonts w:ascii="Arial Black" w:hAnsi="Arial Black"/>
        <w:sz w:val="48"/>
        <w:szCs w:val="48"/>
      </w:rPr>
      <w:t>VOSTING</w:t>
    </w:r>
    <w:r w:rsidRPr="003377E5">
      <w:rPr>
        <w:rFonts w:ascii="Arial Black" w:hAnsi="Arial Black"/>
        <w:sz w:val="36"/>
        <w:szCs w:val="36"/>
      </w:rPr>
      <w:t xml:space="preserve">, </w:t>
    </w:r>
    <w:r w:rsidRPr="003377E5">
      <w:rPr>
        <w:rFonts w:ascii="Arial Black" w:hAnsi="Arial Black"/>
      </w:rPr>
      <w:t>spol. s r.o.</w:t>
    </w:r>
    <w:r w:rsidRPr="00A33B43">
      <w:rPr>
        <w:rFonts w:ascii="Arial Black" w:hAnsi="Arial Black"/>
        <w:sz w:val="36"/>
        <w:szCs w:val="36"/>
      </w:rPr>
      <w:t>,</w:t>
    </w:r>
    <w:r w:rsidRPr="003377E5">
      <w:rPr>
        <w:rFonts w:ascii="Arial Black" w:hAnsi="Arial Black"/>
        <w:sz w:val="36"/>
        <w:szCs w:val="36"/>
      </w:rPr>
      <w:t xml:space="preserve"> </w:t>
    </w:r>
    <w:r w:rsidRPr="003377E5">
      <w:rPr>
        <w:rFonts w:ascii="Arial Black" w:hAnsi="Arial Black"/>
        <w:sz w:val="28"/>
        <w:szCs w:val="28"/>
      </w:rPr>
      <w:t>Smetanova 8, 602 00 Brno</w:t>
    </w:r>
  </w:p>
  <w:p w:rsidR="00D6070B" w:rsidRPr="001016E6" w:rsidRDefault="00D6070B" w:rsidP="00D6070B">
    <w:pPr>
      <w:pStyle w:val="Zhlav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mobil: 603 886 030, e-mail</w:t>
    </w:r>
    <w:r w:rsidRPr="001016E6">
      <w:rPr>
        <w:rFonts w:ascii="Arial" w:hAnsi="Arial" w:cs="Arial"/>
        <w:b/>
      </w:rPr>
      <w:t>: info</w:t>
    </w:r>
    <w:r>
      <w:rPr>
        <w:rFonts w:ascii="Arial" w:hAnsi="Arial" w:cs="Arial"/>
        <w:b/>
      </w:rPr>
      <w:t>@vosting.cz, www.vosting</w:t>
    </w:r>
    <w:r w:rsidRPr="001016E6">
      <w:rPr>
        <w:rFonts w:ascii="Arial" w:hAnsi="Arial" w:cs="Arial"/>
        <w:b/>
      </w:rPr>
      <w:t>.cz</w:t>
    </w:r>
  </w:p>
  <w:p w:rsidR="00CC405E" w:rsidRPr="00D6070B" w:rsidRDefault="00CC405E" w:rsidP="00D6070B">
    <w:pPr>
      <w:pStyle w:val="Zhlav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9DF7F7F"/>
    <w:multiLevelType w:val="hybridMultilevel"/>
    <w:tmpl w:val="0E0639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pStyle w:val="Nadpis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882AC8"/>
    <w:multiLevelType w:val="hybridMultilevel"/>
    <w:tmpl w:val="EEDCEBC4"/>
    <w:lvl w:ilvl="0" w:tplc="30242EA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63E73"/>
    <w:multiLevelType w:val="hybridMultilevel"/>
    <w:tmpl w:val="48DE007C"/>
    <w:lvl w:ilvl="0" w:tplc="A46AEA0A">
      <w:start w:val="24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7C4B1061"/>
    <w:multiLevelType w:val="hybridMultilevel"/>
    <w:tmpl w:val="64988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E5"/>
    <w:rsid w:val="00011B8D"/>
    <w:rsid w:val="00013D64"/>
    <w:rsid w:val="00017D64"/>
    <w:rsid w:val="00021C01"/>
    <w:rsid w:val="00040C42"/>
    <w:rsid w:val="001016E6"/>
    <w:rsid w:val="00142208"/>
    <w:rsid w:val="00156EE0"/>
    <w:rsid w:val="0016066D"/>
    <w:rsid w:val="0018486B"/>
    <w:rsid w:val="00187A1E"/>
    <w:rsid w:val="001A5645"/>
    <w:rsid w:val="001B67E0"/>
    <w:rsid w:val="001C3430"/>
    <w:rsid w:val="001C68CE"/>
    <w:rsid w:val="001F39C9"/>
    <w:rsid w:val="002101D5"/>
    <w:rsid w:val="00246A26"/>
    <w:rsid w:val="00254366"/>
    <w:rsid w:val="002605C9"/>
    <w:rsid w:val="00290A6A"/>
    <w:rsid w:val="002C7194"/>
    <w:rsid w:val="002E4164"/>
    <w:rsid w:val="00301B42"/>
    <w:rsid w:val="00334651"/>
    <w:rsid w:val="003377E5"/>
    <w:rsid w:val="003602EE"/>
    <w:rsid w:val="00372F82"/>
    <w:rsid w:val="003832F5"/>
    <w:rsid w:val="003D4D8E"/>
    <w:rsid w:val="003E6E18"/>
    <w:rsid w:val="003F6A72"/>
    <w:rsid w:val="00425BAD"/>
    <w:rsid w:val="00473DE2"/>
    <w:rsid w:val="0047541F"/>
    <w:rsid w:val="004813E4"/>
    <w:rsid w:val="004A3F33"/>
    <w:rsid w:val="004C0D5C"/>
    <w:rsid w:val="00544E3A"/>
    <w:rsid w:val="00551510"/>
    <w:rsid w:val="005B03CE"/>
    <w:rsid w:val="005B1AB5"/>
    <w:rsid w:val="00606073"/>
    <w:rsid w:val="0060728D"/>
    <w:rsid w:val="006455F4"/>
    <w:rsid w:val="00685606"/>
    <w:rsid w:val="006B5353"/>
    <w:rsid w:val="006D67D3"/>
    <w:rsid w:val="0070693E"/>
    <w:rsid w:val="007725BC"/>
    <w:rsid w:val="00772F05"/>
    <w:rsid w:val="00775A6D"/>
    <w:rsid w:val="0077750D"/>
    <w:rsid w:val="007908F5"/>
    <w:rsid w:val="007A1253"/>
    <w:rsid w:val="007A30EE"/>
    <w:rsid w:val="0082113C"/>
    <w:rsid w:val="008536B6"/>
    <w:rsid w:val="0087093E"/>
    <w:rsid w:val="008A0814"/>
    <w:rsid w:val="0090084B"/>
    <w:rsid w:val="00913CD2"/>
    <w:rsid w:val="009356B5"/>
    <w:rsid w:val="00982F9B"/>
    <w:rsid w:val="009A2E0B"/>
    <w:rsid w:val="009D2511"/>
    <w:rsid w:val="009D513F"/>
    <w:rsid w:val="00A00638"/>
    <w:rsid w:val="00A104DB"/>
    <w:rsid w:val="00A10864"/>
    <w:rsid w:val="00A33B43"/>
    <w:rsid w:val="00A36F82"/>
    <w:rsid w:val="00A57AF3"/>
    <w:rsid w:val="00AD64EE"/>
    <w:rsid w:val="00B062CE"/>
    <w:rsid w:val="00B169BE"/>
    <w:rsid w:val="00B27BD3"/>
    <w:rsid w:val="00B457C5"/>
    <w:rsid w:val="00B46455"/>
    <w:rsid w:val="00B76DDC"/>
    <w:rsid w:val="00C02F9B"/>
    <w:rsid w:val="00C02FC2"/>
    <w:rsid w:val="00C546D8"/>
    <w:rsid w:val="00C70D36"/>
    <w:rsid w:val="00CA4683"/>
    <w:rsid w:val="00CA4E83"/>
    <w:rsid w:val="00CB7C6A"/>
    <w:rsid w:val="00CC405E"/>
    <w:rsid w:val="00D02873"/>
    <w:rsid w:val="00D045C2"/>
    <w:rsid w:val="00D24A5F"/>
    <w:rsid w:val="00D325FD"/>
    <w:rsid w:val="00D508D5"/>
    <w:rsid w:val="00D6070B"/>
    <w:rsid w:val="00DC13E5"/>
    <w:rsid w:val="00DD76C4"/>
    <w:rsid w:val="00E460F6"/>
    <w:rsid w:val="00E65318"/>
    <w:rsid w:val="00E70517"/>
    <w:rsid w:val="00E750CB"/>
    <w:rsid w:val="00E76CDF"/>
    <w:rsid w:val="00E7747F"/>
    <w:rsid w:val="00E94F1E"/>
    <w:rsid w:val="00EA6F5D"/>
    <w:rsid w:val="00EB1012"/>
    <w:rsid w:val="00EB49BC"/>
    <w:rsid w:val="00F0673E"/>
    <w:rsid w:val="00F25AC0"/>
    <w:rsid w:val="00F33642"/>
    <w:rsid w:val="00F46D7F"/>
    <w:rsid w:val="00F77E9D"/>
    <w:rsid w:val="00FA000C"/>
    <w:rsid w:val="00FC1569"/>
    <w:rsid w:val="00FC7C9C"/>
    <w:rsid w:val="00FD6A64"/>
    <w:rsid w:val="00FF10D7"/>
    <w:rsid w:val="00FF272A"/>
    <w:rsid w:val="00FF4651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FFEA54-6A94-4915-9746-68221D0A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77E5"/>
    <w:pPr>
      <w:suppressAutoHyphens/>
    </w:pPr>
    <w:rPr>
      <w:lang w:eastAsia="ar-SA"/>
    </w:rPr>
  </w:style>
  <w:style w:type="paragraph" w:styleId="Nadpis3">
    <w:name w:val="heading 3"/>
    <w:basedOn w:val="Normln"/>
    <w:next w:val="Normln"/>
    <w:qFormat/>
    <w:rsid w:val="001016E6"/>
    <w:pPr>
      <w:keepNext/>
      <w:numPr>
        <w:ilvl w:val="2"/>
        <w:numId w:val="1"/>
      </w:numPr>
      <w:jc w:val="both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377E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377E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377E5"/>
  </w:style>
  <w:style w:type="paragraph" w:customStyle="1" w:styleId="Rejstk">
    <w:name w:val="Rejstřík"/>
    <w:basedOn w:val="Normln"/>
    <w:rsid w:val="006B5353"/>
    <w:pPr>
      <w:suppressLineNumbers/>
    </w:pPr>
    <w:rPr>
      <w:rFonts w:cs="Tahoma"/>
    </w:rPr>
  </w:style>
  <w:style w:type="paragraph" w:customStyle="1" w:styleId="Vorgabetext">
    <w:name w:val="Vorgabetext"/>
    <w:basedOn w:val="Normln"/>
    <w:rsid w:val="006B5353"/>
    <w:rPr>
      <w:sz w:val="24"/>
      <w:lang w:val="de-DE"/>
    </w:rPr>
  </w:style>
  <w:style w:type="paragraph" w:customStyle="1" w:styleId="lob">
    <w:name w:val="lob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o">
    <w:name w:val="lo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g">
    <w:name w:val="lg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E76CDF"/>
    <w:rPr>
      <w:b/>
      <w:bCs/>
    </w:rPr>
  </w:style>
  <w:style w:type="paragraph" w:customStyle="1" w:styleId="TabellenText">
    <w:name w:val="Tabellen Text"/>
    <w:basedOn w:val="Normln"/>
    <w:rsid w:val="00FA000C"/>
    <w:rPr>
      <w:sz w:val="24"/>
      <w:lang w:val="en-US"/>
    </w:rPr>
  </w:style>
  <w:style w:type="paragraph" w:customStyle="1" w:styleId="Prosttext1">
    <w:name w:val="Prostý text1"/>
    <w:basedOn w:val="Normln"/>
    <w:rsid w:val="00FA000C"/>
    <w:rPr>
      <w:rFonts w:ascii="Courier New" w:hAnsi="Courier New"/>
    </w:rPr>
  </w:style>
  <w:style w:type="paragraph" w:styleId="Normlnweb">
    <w:name w:val="Normal (Web)"/>
    <w:basedOn w:val="Normln"/>
    <w:rsid w:val="0047541F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FC7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C7C9C"/>
    <w:rPr>
      <w:rFonts w:ascii="Courier New" w:hAnsi="Courier New" w:cs="Courier New"/>
    </w:rPr>
  </w:style>
  <w:style w:type="character" w:styleId="Hypertextovodkaz">
    <w:name w:val="Hyperlink"/>
    <w:basedOn w:val="Standardnpsmoodstavce"/>
    <w:unhideWhenUsed/>
    <w:rsid w:val="00A33B4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0063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rsid w:val="00D6070B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TLAK Smolík, spol</vt:lpstr>
    </vt:vector>
  </TitlesOfParts>
  <Company>V</Company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TLAK Smolík, spol</dc:title>
  <dc:creator>V</dc:creator>
  <cp:lastModifiedBy>Vojta Vostal</cp:lastModifiedBy>
  <cp:revision>5</cp:revision>
  <cp:lastPrinted>2011-03-01T10:35:00Z</cp:lastPrinted>
  <dcterms:created xsi:type="dcterms:W3CDTF">2023-02-28T14:40:00Z</dcterms:created>
  <dcterms:modified xsi:type="dcterms:W3CDTF">2023-03-14T07:32:00Z</dcterms:modified>
</cp:coreProperties>
</file>